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000432A8" w14:paraId="4FB274E7" w14:textId="77777777">
        <w:tc>
          <w:tcPr>
            <w:tcW w:w="2835" w:type="dxa"/>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A13ADA" w:rsidP="000432A8" w:rsidRDefault="00A13ADA" w14:paraId="6F8CAF99" w14:textId="77777777">
            <w:pPr>
              <w:jc w:val="center"/>
              <w:rPr>
                <w:rFonts w:eastAsia="Aptos" w:cs="Times New Roman"/>
                <w:b/>
                <w:bCs/>
                <w:szCs w:val="28"/>
              </w:rPr>
            </w:pPr>
          </w:p>
        </w:tc>
        <w:tc>
          <w:tcPr>
            <w:tcW w:w="5897" w:type="dxa"/>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00000B82" w14:paraId="5E1341E2" w14:textId="77777777">
        <w:trPr>
          <w:trHeight w:val="548"/>
        </w:trPr>
        <w:tc>
          <w:tcPr>
            <w:tcW w:w="2835" w:type="dxa"/>
            <w:shd w:val="clear" w:color="auto" w:fill="007815"/>
            <w:vAlign w:val="center"/>
          </w:tcPr>
          <w:p w:rsidRPr="004826BE" w:rsidR="00A13ADA" w:rsidP="000432A8" w:rsidRDefault="00ED51E6" w14:paraId="0C3BB311" w14:textId="6E9B830B">
            <w:pPr>
              <w:spacing w:line="360" w:lineRule="auto"/>
              <w:jc w:val="center"/>
              <w:rPr>
                <w:rFonts w:eastAsia="Aptos" w:cs="Times New Roman"/>
                <w:b/>
                <w:bCs/>
                <w:color w:val="FFFFFF"/>
              </w:rPr>
            </w:pPr>
            <w:r>
              <w:rPr>
                <w:rFonts w:eastAsia="Aptos" w:cs="Times New Roman"/>
                <w:b/>
                <w:bCs/>
                <w:color w:val="FFFFFF"/>
              </w:rPr>
              <w:t>4</w:t>
            </w:r>
            <w:r w:rsidR="00F35D08">
              <w:rPr>
                <w:rFonts w:eastAsia="Aptos" w:cs="Times New Roman"/>
                <w:b/>
                <w:bCs/>
                <w:color w:val="FFFFFF"/>
              </w:rPr>
              <w:t xml:space="preserve"> - DE</w:t>
            </w:r>
            <w:r>
              <w:rPr>
                <w:rFonts w:eastAsia="Aptos" w:cs="Times New Roman"/>
                <w:b/>
                <w:bCs/>
                <w:color w:val="FFFFFF"/>
              </w:rPr>
              <w:t>BRIEF</w:t>
            </w:r>
          </w:p>
        </w:tc>
        <w:tc>
          <w:tcPr>
            <w:tcW w:w="284" w:type="dxa"/>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32A445"/>
            <w:vAlign w:val="center"/>
          </w:tcPr>
          <w:p w:rsidRPr="004826BE" w:rsidR="00A13ADA" w:rsidP="000432A8" w:rsidRDefault="0095661F" w14:paraId="6D5B2E7C" w14:textId="396519B1">
            <w:pPr>
              <w:spacing w:line="360" w:lineRule="auto"/>
              <w:jc w:val="center"/>
              <w:rPr>
                <w:rFonts w:eastAsia="Aptos" w:cs="Times New Roman"/>
                <w:b/>
                <w:bCs/>
              </w:rPr>
            </w:pPr>
            <w:r>
              <w:rPr>
                <w:rFonts w:eastAsia="Aptos" w:cs="Times New Roman"/>
                <w:b/>
                <w:bCs/>
                <w:color w:val="FFFFFF" w:themeColor="background1"/>
              </w:rPr>
              <w:t>1</w:t>
            </w:r>
            <w:r w:rsidR="00ED51E6">
              <w:rPr>
                <w:rFonts w:eastAsia="Aptos" w:cs="Times New Roman"/>
                <w:b/>
                <w:bCs/>
                <w:color w:val="FFFFFF" w:themeColor="background1"/>
              </w:rPr>
              <w:t>3</w:t>
            </w:r>
            <w:r w:rsidRPr="00D94D1D" w:rsidR="00A13ADA">
              <w:rPr>
                <w:rFonts w:eastAsia="Aptos" w:cs="Times New Roman"/>
                <w:b/>
                <w:bCs/>
                <w:color w:val="FFFFFF" w:themeColor="background1"/>
              </w:rPr>
              <w:t xml:space="preserve">– </w:t>
            </w:r>
            <w:r w:rsidR="00234D43">
              <w:rPr>
                <w:rFonts w:eastAsia="Aptos" w:cs="Times New Roman"/>
                <w:b/>
                <w:bCs/>
                <w:color w:val="FFFFFF" w:themeColor="background1"/>
              </w:rPr>
              <w:t>REFLECTIVE PRACTICE</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1E91D5D0" w14:paraId="388C7AC8" w14:textId="77777777">
        <w:trPr>
          <w:trHeight w:val="752"/>
        </w:trPr>
        <w:tc>
          <w:tcPr>
            <w:tcW w:w="2835" w:type="dxa"/>
            <w:tcMar/>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5FBA6342">
            <w:pPr>
              <w:jc w:val="both"/>
              <w:rPr>
                <w:rFonts w:eastAsia="Aptos" w:cs="Times New Roman"/>
                <w:szCs w:val="28"/>
              </w:rPr>
            </w:pPr>
            <w:r w:rsidRPr="004826BE">
              <w:rPr>
                <w:rFonts w:eastAsia="Aptos" w:cs="Times New Roman"/>
                <w:szCs w:val="28"/>
              </w:rPr>
              <w:t xml:space="preserve">ID# </w:t>
            </w:r>
            <w:r w:rsidR="007E47B0">
              <w:rPr>
                <w:rFonts w:eastAsia="Aptos" w:cs="Times New Roman"/>
                <w:szCs w:val="28"/>
              </w:rPr>
              <w:t>4</w:t>
            </w:r>
            <w:r w:rsidR="00070714">
              <w:rPr>
                <w:rFonts w:eastAsia="Aptos" w:cs="Times New Roman"/>
                <w:szCs w:val="28"/>
              </w:rPr>
              <w:t>D</w:t>
            </w:r>
            <w:r w:rsidR="009B09BA">
              <w:rPr>
                <w:rFonts w:eastAsia="Aptos" w:cs="Times New Roman"/>
                <w:szCs w:val="28"/>
              </w:rPr>
              <w:t>1</w:t>
            </w:r>
            <w:r w:rsidR="007E47B0">
              <w:rPr>
                <w:rFonts w:eastAsia="Aptos" w:cs="Times New Roman"/>
                <w:szCs w:val="28"/>
              </w:rPr>
              <w:t>304</w:t>
            </w:r>
          </w:p>
        </w:tc>
        <w:tc>
          <w:tcPr>
            <w:tcW w:w="284" w:type="dxa"/>
            <w:tcMar/>
            <w:vAlign w:val="center"/>
          </w:tcPr>
          <w:p w:rsidRPr="004826BE" w:rsidR="00A13ADA" w:rsidP="000432A8" w:rsidRDefault="00A13ADA" w14:paraId="3951828F" w14:textId="77777777">
            <w:pPr>
              <w:jc w:val="both"/>
              <w:rPr>
                <w:rFonts w:eastAsia="Aptos" w:cs="Times New Roman"/>
              </w:rPr>
            </w:pPr>
          </w:p>
        </w:tc>
        <w:tc>
          <w:tcPr>
            <w:tcW w:w="5904" w:type="dxa"/>
            <w:shd w:val="clear" w:color="auto" w:fill="32A445"/>
            <w:tcMar/>
            <w:vAlign w:val="center"/>
          </w:tcPr>
          <w:p w:rsidRPr="004826BE" w:rsidR="00A13ADA" w:rsidP="000432A8" w:rsidRDefault="007E47B0" w14:paraId="070A7DE5" w14:textId="3E295059">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Learning Log</w:t>
            </w:r>
          </w:p>
        </w:tc>
      </w:tr>
      <w:tr w:rsidRPr="004826BE" w:rsidR="00A13ADA" w:rsidTr="1E91D5D0" w14:paraId="4D3393FB" w14:textId="77777777">
        <w:tc>
          <w:tcPr>
            <w:tcW w:w="2835" w:type="dxa"/>
            <w:tcMar/>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Mar/>
          </w:tcPr>
          <w:p w:rsidRPr="004826BE" w:rsidR="00A13ADA" w:rsidP="000432A8" w:rsidRDefault="00A13ADA" w14:paraId="74C54A00" w14:textId="77777777">
            <w:pPr>
              <w:jc w:val="both"/>
              <w:rPr>
                <w:rFonts w:eastAsia="Aptos" w:cs="Times New Roman"/>
                <w:sz w:val="18"/>
                <w:szCs w:val="22"/>
              </w:rPr>
            </w:pPr>
          </w:p>
        </w:tc>
        <w:tc>
          <w:tcPr>
            <w:tcW w:w="5904" w:type="dxa"/>
            <w:tcMar/>
          </w:tcPr>
          <w:p w:rsidRPr="004826BE" w:rsidR="00A13ADA" w:rsidP="00A13ADA" w:rsidRDefault="00145832" w14:paraId="65ECEC56" w14:textId="2C69B7EF">
            <w:pPr>
              <w:rPr>
                <w:rFonts w:eastAsia="Aptos" w:cs="Times New Roman"/>
                <w:sz w:val="18"/>
                <w:szCs w:val="18"/>
              </w:rPr>
            </w:pPr>
            <w:r w:rsidRPr="1E91D5D0" w:rsidR="29434C79">
              <w:rPr>
                <w:rFonts w:ascii="Montserrat Light" w:hAnsi="Montserrat Light"/>
                <w:sz w:val="20"/>
                <w:szCs w:val="20"/>
                <w:lang w:val="en-AU"/>
              </w:rPr>
              <w:t>This tool can be used to reflect on lessons learnt and make plans for new ways of working</w:t>
            </w:r>
            <w:r w:rsidRPr="1E91D5D0" w:rsidR="3AFCC32E">
              <w:rPr>
                <w:rFonts w:ascii="Montserrat Light" w:hAnsi="Montserrat Light"/>
                <w:sz w:val="20"/>
                <w:szCs w:val="20"/>
                <w:lang w:val="en-AU"/>
              </w:rPr>
              <w:t>.  It is great to do this log at each reflection point in the stages of the co-design journey.  Share the results with your team and sponsors.</w:t>
            </w:r>
          </w:p>
        </w:tc>
      </w:tr>
      <w:tr w:rsidRPr="004826BE" w:rsidR="00A13ADA" w:rsidTr="1E91D5D0" w14:paraId="01D0DBC0" w14:textId="77777777">
        <w:trPr>
          <w:trHeight w:val="574"/>
        </w:trPr>
        <w:tc>
          <w:tcPr>
            <w:tcW w:w="2835" w:type="dxa"/>
            <w:tcMar/>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tcMar/>
            <w:vAlign w:val="center"/>
          </w:tcPr>
          <w:p w:rsidRPr="004826BE" w:rsidR="00A13ADA" w:rsidP="000432A8" w:rsidRDefault="00A13ADA" w14:paraId="77495956" w14:textId="77777777">
            <w:pPr>
              <w:jc w:val="both"/>
              <w:rPr>
                <w:rFonts w:eastAsia="Aptos" w:cs="Times New Roman"/>
                <w:b/>
                <w:bCs/>
                <w:sz w:val="18"/>
                <w:szCs w:val="22"/>
              </w:rPr>
            </w:pPr>
          </w:p>
        </w:tc>
        <w:tc>
          <w:tcPr>
            <w:tcW w:w="5904" w:type="dxa"/>
            <w:tcMar/>
            <w:vAlign w:val="center"/>
          </w:tcPr>
          <w:p w:rsidRPr="004826BE" w:rsidR="00A13ADA" w:rsidP="000432A8" w:rsidRDefault="00A13ADA" w14:paraId="53F53A77" w14:textId="1A93A021">
            <w:pPr>
              <w:jc w:val="both"/>
              <w:rPr>
                <w:rFonts w:eastAsia="Aptos" w:cs="Times New Roman"/>
                <w:b/>
                <w:bCs/>
                <w:sz w:val="18"/>
                <w:szCs w:val="22"/>
              </w:rPr>
            </w:pP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5CD1D57D">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 xml:space="preserve">This material is Copyright to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w:t>
      </w:r>
      <w:proofErr w:type="gramStart"/>
      <w:r w:rsidRPr="009C3B22">
        <w:rPr>
          <w:rFonts w:ascii="Montserrat Light" w:hAnsi="Montserrat Light" w:cs="Arial"/>
          <w:color w:val="808080" w:themeColor="background1" w:themeShade="80"/>
          <w:kern w:val="0"/>
          <w:sz w:val="14"/>
          <w:szCs w:val="14"/>
          <w:lang w:val="en-GB"/>
          <w14:ligatures w14:val="none"/>
        </w:rPr>
        <w:t>as a result of</w:t>
      </w:r>
      <w:proofErr w:type="gramEnd"/>
      <w:r w:rsidRPr="009C3B22">
        <w:rPr>
          <w:rFonts w:ascii="Montserrat Light" w:hAnsi="Montserrat Light" w:cs="Arial"/>
          <w:color w:val="808080" w:themeColor="background1" w:themeShade="80"/>
          <w:kern w:val="0"/>
          <w:sz w:val="14"/>
          <w:szCs w:val="14"/>
          <w:lang w:val="en-GB"/>
          <w14:ligatures w14:val="none"/>
        </w:rPr>
        <w:t xml:space="preserve"> the use that is made of information provided.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tools and templates are provided on an “as </w:t>
      </w:r>
      <w:proofErr w:type="gramStart"/>
      <w:r w:rsidRPr="009C3B22">
        <w:rPr>
          <w:rFonts w:ascii="Montserrat Light" w:hAnsi="Montserrat Light" w:cs="Arial"/>
          <w:color w:val="808080" w:themeColor="background1" w:themeShade="80"/>
          <w:kern w:val="0"/>
          <w:sz w:val="14"/>
          <w:szCs w:val="14"/>
          <w:lang w:val="en-GB"/>
          <w14:ligatures w14:val="none"/>
        </w:rPr>
        <w:t>is”  and</w:t>
      </w:r>
      <w:proofErr w:type="gramEnd"/>
      <w:r w:rsidRPr="009C3B22">
        <w:rPr>
          <w:rFonts w:ascii="Montserrat Light" w:hAnsi="Montserrat Light" w:cs="Arial"/>
          <w:color w:val="808080" w:themeColor="background1" w:themeShade="80"/>
          <w:kern w:val="0"/>
          <w:sz w:val="14"/>
          <w:szCs w:val="14"/>
          <w:lang w:val="en-GB"/>
          <w14:ligatures w14:val="none"/>
        </w:rPr>
        <w:t xml:space="preserve"> “as available” basis with no guarantees of completeness, accuracy, usefulness or timeliness.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00000B82" w:rsidRDefault="00000B82" w14:paraId="0EF595DD" w14:textId="2CDFE6EE">
      <w:pPr>
        <w:rPr>
          <w:rFonts w:ascii="Montserrat" w:hAnsi="Montserrat" w:cs="Arial"/>
          <w:i/>
          <w:iCs/>
          <w:color w:val="808080" w:themeColor="background1" w:themeShade="80"/>
          <w:kern w:val="0"/>
          <w:sz w:val="18"/>
          <w:szCs w:val="18"/>
          <w14:ligatures w14:val="none"/>
        </w:rPr>
      </w:pPr>
      <w:r>
        <w:rPr>
          <w:rFonts w:ascii="Montserrat" w:hAnsi="Montserrat" w:cs="Arial"/>
          <w:i/>
          <w:iCs/>
          <w:color w:val="808080" w:themeColor="background1" w:themeShade="80"/>
          <w:kern w:val="0"/>
          <w:sz w:val="18"/>
          <w:szCs w:val="18"/>
          <w14:ligatures w14:val="none"/>
        </w:rPr>
        <w:br w:type="page"/>
      </w:r>
    </w:p>
    <w:p w:rsidR="00421898" w:rsidP="004A29DF" w:rsidRDefault="00421898" w14:paraId="24AB0CAF" w14:textId="77777777">
      <w:pPr>
        <w:rPr>
          <w:rFonts w:ascii="Montserrat" w:hAnsi="Montserrat" w:cs="Arial"/>
          <w:i/>
          <w:iCs/>
          <w:color w:val="808080" w:themeColor="background1" w:themeShade="80"/>
          <w:kern w:val="0"/>
          <w:sz w:val="18"/>
          <w:szCs w:val="18"/>
          <w14:ligatures w14:val="none"/>
        </w:rPr>
      </w:pPr>
    </w:p>
    <w:p w:rsidRPr="000E7F45" w:rsidR="000E7F45" w:rsidP="000E7F45" w:rsidRDefault="000E7F45" w14:paraId="63484C32" w14:textId="77777777">
      <w:pPr>
        <w:spacing w:line="240" w:lineRule="auto"/>
        <w:rPr>
          <w:rFonts w:ascii="Montserrat Light" w:hAnsi="Montserrat Light" w:cs="Arial"/>
          <w:b w:val="1"/>
          <w:bCs w:val="1"/>
          <w:color w:val="007815"/>
          <w:kern w:val="0"/>
          <w:sz w:val="56"/>
          <w:szCs w:val="56"/>
          <w14:ligatures w14:val="none"/>
        </w:rPr>
      </w:pPr>
      <w:r w:rsidRPr="000E7F45" w:rsidR="14ED14E6">
        <w:rPr>
          <w:rFonts w:ascii="Montserrat Light" w:hAnsi="Montserrat Light" w:cs="Arial"/>
          <w:b w:val="1"/>
          <w:bCs w:val="1"/>
          <w:color w:val="007815"/>
          <w:kern w:val="0"/>
          <w:sz w:val="56"/>
          <w:szCs w:val="56"/>
          <w14:ligatures w14:val="none"/>
        </w:rPr>
        <w:t>Learning Log</w:t>
      </w:r>
    </w:p>
    <w:p w:rsidRPr="00F9214F" w:rsidR="000E7F45" w:rsidP="000E7F45" w:rsidRDefault="000E7F45" w14:paraId="67A013C5"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b/>
          <w:bCs/>
          <w:color w:val="000000"/>
          <w:kern w:val="24"/>
          <w:lang w:val="en-GB"/>
        </w:rPr>
        <w:t>Project/Activity/Event:</w:t>
      </w:r>
    </w:p>
    <w:p w:rsidR="000E7F45" w:rsidP="000E7F45" w:rsidRDefault="000E7F45" w14:paraId="03236534"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CA21B3" w:rsidR="000E7F45" w:rsidP="000E7F45" w:rsidRDefault="000E7F45" w14:paraId="7FEE404C" w14:textId="77777777">
      <w:pPr>
        <w:pStyle w:val="NormalWeb"/>
        <w:spacing w:before="0" w:beforeAutospacing="0" w:after="0" w:afterAutospacing="0"/>
        <w:rPr>
          <w:rFonts w:ascii="Montserrat Light" w:hAnsi="Montserrat Light"/>
          <w:b/>
          <w:bCs/>
        </w:rPr>
      </w:pPr>
      <w:r w:rsidRPr="00CA21B3">
        <w:rPr>
          <w:rFonts w:ascii="Montserrat Light" w:hAnsi="Montserrat Light" w:eastAsia="Roboto Light" w:cs="Roboto Light"/>
          <w:b/>
          <w:bCs/>
          <w:color w:val="000000"/>
          <w:kern w:val="24"/>
          <w:lang w:val="en-GB"/>
        </w:rPr>
        <w:t>Date:</w:t>
      </w:r>
    </w:p>
    <w:p w:rsidR="000E7F45" w:rsidP="000E7F45" w:rsidRDefault="000E7F45" w14:paraId="72259D98" w14:textId="77777777">
      <w:pPr>
        <w:pStyle w:val="NormalWeb"/>
        <w:spacing w:before="0" w:beforeAutospacing="0" w:after="0" w:afterAutospacing="0"/>
        <w:rPr>
          <w:rFonts w:ascii="Montserrat Light" w:hAnsi="Montserrat Light" w:eastAsia="Roboto Light" w:cs="Roboto Light"/>
          <w:b/>
          <w:bCs/>
          <w:color w:val="000000"/>
          <w:kern w:val="24"/>
          <w:lang w:val="en-GB"/>
        </w:rPr>
      </w:pPr>
    </w:p>
    <w:p w:rsidRPr="00F9214F" w:rsidR="000E7F45" w:rsidP="000E7F45" w:rsidRDefault="000E7F45" w14:paraId="281BB60C"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b/>
          <w:bCs/>
          <w:color w:val="000000"/>
          <w:kern w:val="24"/>
          <w:lang w:val="en-GB"/>
        </w:rPr>
        <w:t>Context Assessment:</w:t>
      </w:r>
    </w:p>
    <w:p w:rsidRPr="00F9214F" w:rsidR="000E7F45" w:rsidP="000E7F45" w:rsidRDefault="000E7F45" w14:paraId="4A23BE81"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(Who is involved? Why are you involved? What are your needs? What could be done to meet those needs? What outcomes are expected? Where could things go wrong? What low hanging fruit exists? What benefits could be realised?)</w:t>
      </w:r>
    </w:p>
    <w:p w:rsidR="000E7F45" w:rsidP="000E7F45" w:rsidRDefault="000E7F45" w14:paraId="58503407" w14:textId="77777777">
      <w:pPr>
        <w:pStyle w:val="NormalWeb"/>
        <w:spacing w:before="0" w:beforeAutospacing="0" w:after="0" w:afterAutospacing="0"/>
        <w:rPr>
          <w:rFonts w:ascii="Montserrat Light" w:hAnsi="Montserrat Light" w:eastAsia="Roboto Light" w:cs="Roboto Light"/>
          <w:b/>
          <w:bCs/>
          <w:color w:val="000000"/>
          <w:kern w:val="24"/>
          <w:lang w:val="en-GB"/>
        </w:rPr>
      </w:pPr>
    </w:p>
    <w:p w:rsidRPr="00F9214F" w:rsidR="000E7F45" w:rsidP="000E7F45" w:rsidRDefault="000E7F45" w14:paraId="17E8D03B"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b/>
          <w:bCs/>
          <w:color w:val="000000"/>
          <w:kern w:val="24"/>
          <w:lang w:val="en-GB"/>
        </w:rPr>
        <w:t>Issues Presented:</w:t>
      </w:r>
    </w:p>
    <w:p w:rsidR="000E7F45" w:rsidP="000E7F45" w:rsidRDefault="000E7F45" w14:paraId="5989192F"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7B98114A"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13DC2F55"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Concepts Arising:</w:t>
      </w:r>
    </w:p>
    <w:p w:rsidR="000E7F45" w:rsidP="000E7F45" w:rsidRDefault="000E7F45" w14:paraId="011095A4"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74496C2C"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3FC7CBA5"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Application:</w:t>
      </w:r>
    </w:p>
    <w:p w:rsidRPr="00F9214F" w:rsidR="000E7F45" w:rsidP="000E7F45" w:rsidRDefault="000E7F45" w14:paraId="6EDC6177"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(to this and other projects)</w:t>
      </w:r>
    </w:p>
    <w:p w:rsidR="000E7F45" w:rsidP="000E7F45" w:rsidRDefault="000E7F45" w14:paraId="1793FAFC"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231046A1"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427240FD" w14:textId="77777777">
      <w:pPr>
        <w:pStyle w:val="NormalWeb"/>
        <w:spacing w:before="0" w:beforeAutospacing="0" w:after="0" w:afterAutospacing="0"/>
        <w:rPr>
          <w:rFonts w:ascii="Montserrat Light" w:hAnsi="Montserrat Light" w:eastAsia="Roboto Light" w:cs="Roboto Light"/>
          <w:color w:val="000000"/>
          <w:kern w:val="24"/>
          <w:lang w:val="en-GB"/>
        </w:rPr>
      </w:pPr>
      <w:r w:rsidRPr="00F9214F">
        <w:rPr>
          <w:rFonts w:ascii="Montserrat Light" w:hAnsi="Montserrat Light" w:eastAsia="Roboto Light" w:cs="Roboto Light"/>
          <w:color w:val="000000"/>
          <w:kern w:val="24"/>
          <w:lang w:val="en-GB"/>
        </w:rPr>
        <w:t>Factors Facilitating Change?</w:t>
      </w:r>
      <w:r w:rsidRPr="00F9214F">
        <w:rPr>
          <w:rFonts w:ascii="Montserrat Light" w:hAnsi="Montserrat Light" w:eastAsia="Roboto Light" w:cs="Roboto Light"/>
          <w:color w:val="000000"/>
          <w:kern w:val="24"/>
          <w:lang w:val="en-GB"/>
        </w:rPr>
        <w:tab/>
      </w:r>
      <w:r w:rsidRPr="00F9214F">
        <w:rPr>
          <w:rFonts w:ascii="Montserrat Light" w:hAnsi="Montserrat Light" w:eastAsia="Roboto Light" w:cs="Roboto Light"/>
          <w:color w:val="000000"/>
          <w:kern w:val="24"/>
          <w:lang w:val="en-GB"/>
        </w:rPr>
        <w:tab/>
      </w:r>
    </w:p>
    <w:p w:rsidR="000E7F45" w:rsidP="000E7F45" w:rsidRDefault="000E7F45" w14:paraId="34341416"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4CF3523A"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2DA66ACA"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645B9A8D"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Factors Impeding Change?</w:t>
      </w:r>
    </w:p>
    <w:p w:rsidR="000E7F45" w:rsidP="000E7F45" w:rsidRDefault="000E7F45" w14:paraId="294504E4" w14:textId="77777777">
      <w:pPr>
        <w:pStyle w:val="NormalWeb"/>
        <w:spacing w:before="0" w:beforeAutospacing="0" w:after="0" w:afterAutospacing="0"/>
        <w:rPr>
          <w:rFonts w:ascii="Montserrat Light" w:hAnsi="Montserrat Light" w:eastAsia="Roboto Light" w:cs="Roboto Light"/>
          <w:b/>
          <w:bCs/>
          <w:color w:val="000000"/>
          <w:kern w:val="24"/>
          <w:lang w:val="en-GB"/>
        </w:rPr>
      </w:pPr>
    </w:p>
    <w:p w:rsidR="000E7F45" w:rsidP="000E7F45" w:rsidRDefault="000E7F45" w14:paraId="57D9675C" w14:textId="77777777">
      <w:pPr>
        <w:pStyle w:val="NormalWeb"/>
        <w:spacing w:before="0" w:beforeAutospacing="0" w:after="0" w:afterAutospacing="0"/>
        <w:rPr>
          <w:rFonts w:ascii="Montserrat Light" w:hAnsi="Montserrat Light" w:eastAsia="Roboto Light" w:cs="Roboto Light"/>
          <w:b/>
          <w:bCs/>
          <w:color w:val="000000"/>
          <w:kern w:val="24"/>
          <w:lang w:val="en-GB"/>
        </w:rPr>
      </w:pPr>
    </w:p>
    <w:p w:rsidRPr="00F9214F" w:rsidR="000E7F45" w:rsidP="000E7F45" w:rsidRDefault="000E7F45" w14:paraId="4A5F07AB"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b/>
          <w:bCs/>
          <w:color w:val="000000"/>
          <w:kern w:val="24"/>
          <w:lang w:val="en-GB"/>
        </w:rPr>
        <w:t>Things to Follow Up:</w:t>
      </w:r>
    </w:p>
    <w:p w:rsidR="000E7F45" w:rsidP="000E7F45" w:rsidRDefault="000E7F45" w14:paraId="3AB5FD65"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72C6D019"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502A4911"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People:</w:t>
      </w:r>
    </w:p>
    <w:p w:rsidR="000E7F45" w:rsidP="000E7F45" w:rsidRDefault="000E7F45" w14:paraId="0141DFEE"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57385D44"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285ECF33"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Readings/Information:</w:t>
      </w:r>
    </w:p>
    <w:p w:rsidR="000E7F45" w:rsidP="000E7F45" w:rsidRDefault="000E7F45" w14:paraId="583FA022"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1BEF1291" w14:textId="77777777">
      <w:pPr>
        <w:pStyle w:val="NormalWeb"/>
        <w:spacing w:before="0" w:beforeAutospacing="0" w:after="0" w:afterAutospacing="0"/>
        <w:rPr>
          <w:rFonts w:ascii="Montserrat Light" w:hAnsi="Montserrat Light" w:eastAsia="Roboto Light" w:cs="Roboto Light"/>
          <w:color w:val="000000"/>
          <w:kern w:val="24"/>
          <w:lang w:val="en-GB"/>
        </w:rPr>
      </w:pPr>
    </w:p>
    <w:p w:rsidRPr="00F9214F" w:rsidR="000E7F45" w:rsidP="000E7F45" w:rsidRDefault="000E7F45" w14:paraId="3DA812D4" w14:textId="77777777">
      <w:pPr>
        <w:pStyle w:val="NormalWeb"/>
        <w:spacing w:before="0" w:beforeAutospacing="0" w:after="0" w:afterAutospacing="0"/>
        <w:rPr>
          <w:rFonts w:ascii="Montserrat Light" w:hAnsi="Montserrat Light"/>
        </w:rPr>
      </w:pPr>
      <w:r w:rsidRPr="00F9214F">
        <w:rPr>
          <w:rFonts w:ascii="Montserrat Light" w:hAnsi="Montserrat Light" w:eastAsia="Roboto Light" w:cs="Roboto Light"/>
          <w:color w:val="000000"/>
          <w:kern w:val="24"/>
          <w:lang w:val="en-GB"/>
        </w:rPr>
        <w:t>To Do:</w:t>
      </w:r>
    </w:p>
    <w:p w:rsidR="000E7F45" w:rsidP="000E7F45" w:rsidRDefault="000E7F45" w14:paraId="73E713CC"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02EF6F93" w14:textId="77777777">
      <w:pPr>
        <w:pStyle w:val="NormalWeb"/>
        <w:spacing w:before="0" w:beforeAutospacing="0" w:after="0" w:afterAutospacing="0"/>
        <w:rPr>
          <w:rFonts w:ascii="Montserrat Light" w:hAnsi="Montserrat Light" w:eastAsia="Roboto Light" w:cs="Roboto Light"/>
          <w:color w:val="000000"/>
          <w:kern w:val="24"/>
          <w:lang w:val="en-GB"/>
        </w:rPr>
      </w:pPr>
    </w:p>
    <w:p w:rsidR="000E7F45" w:rsidP="000E7F45" w:rsidRDefault="000E7F45" w14:paraId="2F195645" w14:textId="032AFBFA">
      <w:pPr>
        <w:pStyle w:val="NormalWeb"/>
        <w:spacing w:before="0" w:beforeAutospacing="0" w:after="0" w:afterAutospacing="0"/>
        <w:rPr>
          <w:rFonts w:ascii="Montserrat" w:hAnsi="Montserrat" w:cs="Arial"/>
          <w:i/>
          <w:iCs/>
          <w:color w:val="808080" w:themeColor="background1" w:themeShade="80"/>
          <w:sz w:val="18"/>
          <w:szCs w:val="18"/>
        </w:rPr>
      </w:pPr>
      <w:r w:rsidRPr="00F9214F">
        <w:rPr>
          <w:rFonts w:ascii="Montserrat Light" w:hAnsi="Montserrat Light" w:eastAsia="Roboto Light" w:cs="Roboto Light"/>
          <w:color w:val="000000"/>
          <w:kern w:val="24"/>
          <w:lang w:val="en-GB"/>
        </w:rPr>
        <w:t>Expectations of outcomes from here</w:t>
      </w:r>
    </w:p>
    <w:sectPr w:rsidR="000E7F45">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8D4" w:rsidP="00C07DA2" w:rsidRDefault="00F938D4" w14:paraId="1D147B3D" w14:textId="77777777">
      <w:pPr>
        <w:spacing w:after="0" w:line="240" w:lineRule="auto"/>
      </w:pPr>
      <w:r>
        <w:separator/>
      </w:r>
    </w:p>
  </w:endnote>
  <w:endnote w:type="continuationSeparator" w:id="0">
    <w:p w:rsidR="00F938D4" w:rsidP="00C07DA2" w:rsidRDefault="00F938D4" w14:paraId="6B5A506F" w14:textId="77777777">
      <w:pPr>
        <w:spacing w:after="0" w:line="240" w:lineRule="auto"/>
      </w:pPr>
      <w:r>
        <w:continuationSeparator/>
      </w:r>
    </w:p>
  </w:endnote>
  <w:endnote w:type="continuationNotice" w:id="1">
    <w:p w:rsidR="00F938D4" w:rsidRDefault="00F938D4" w14:paraId="7E3521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Roboto Light">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EndPr/>
    <w:sdtContent>
      <w:sdt>
        <w:sdtPr>
          <w:id w:val="-1769616900"/>
          <w:docPartObj>
            <w:docPartGallery w:val="Page Numbers (Top of Page)"/>
            <w:docPartUnique/>
          </w:docPartObj>
        </w:sdtPr>
        <w:sdtEnd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8D4" w:rsidP="00C07DA2" w:rsidRDefault="00F938D4" w14:paraId="1B17FCAE" w14:textId="77777777">
      <w:pPr>
        <w:spacing w:after="0" w:line="240" w:lineRule="auto"/>
      </w:pPr>
      <w:r>
        <w:separator/>
      </w:r>
    </w:p>
  </w:footnote>
  <w:footnote w:type="continuationSeparator" w:id="0">
    <w:p w:rsidR="00F938D4" w:rsidP="00C07DA2" w:rsidRDefault="00F938D4" w14:paraId="397C105C" w14:textId="77777777">
      <w:pPr>
        <w:spacing w:after="0" w:line="240" w:lineRule="auto"/>
      </w:pPr>
      <w:r>
        <w:continuationSeparator/>
      </w:r>
    </w:p>
  </w:footnote>
  <w:footnote w:type="continuationNotice" w:id="1">
    <w:p w:rsidR="00F938D4" w:rsidRDefault="00F938D4" w14:paraId="1020B1A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00B82"/>
    <w:rsid w:val="000162FC"/>
    <w:rsid w:val="00021BC9"/>
    <w:rsid w:val="000433C6"/>
    <w:rsid w:val="0005131C"/>
    <w:rsid w:val="00070714"/>
    <w:rsid w:val="000807A7"/>
    <w:rsid w:val="00084629"/>
    <w:rsid w:val="000A4A03"/>
    <w:rsid w:val="000A677B"/>
    <w:rsid w:val="000B072E"/>
    <w:rsid w:val="000C3D96"/>
    <w:rsid w:val="000D2072"/>
    <w:rsid w:val="000D560D"/>
    <w:rsid w:val="000D70E9"/>
    <w:rsid w:val="000E504F"/>
    <w:rsid w:val="000E5236"/>
    <w:rsid w:val="000E6DB4"/>
    <w:rsid w:val="000E7F45"/>
    <w:rsid w:val="001243C8"/>
    <w:rsid w:val="001245AC"/>
    <w:rsid w:val="00126E8E"/>
    <w:rsid w:val="00133965"/>
    <w:rsid w:val="00143F8D"/>
    <w:rsid w:val="00145832"/>
    <w:rsid w:val="00154AD3"/>
    <w:rsid w:val="001730A1"/>
    <w:rsid w:val="00173B5F"/>
    <w:rsid w:val="001A7F9B"/>
    <w:rsid w:val="001B7A76"/>
    <w:rsid w:val="001C37DD"/>
    <w:rsid w:val="001D6BFE"/>
    <w:rsid w:val="001E0445"/>
    <w:rsid w:val="001E60B6"/>
    <w:rsid w:val="001E632E"/>
    <w:rsid w:val="00210407"/>
    <w:rsid w:val="002128CD"/>
    <w:rsid w:val="002272B9"/>
    <w:rsid w:val="00232AA5"/>
    <w:rsid w:val="00234D43"/>
    <w:rsid w:val="00250C31"/>
    <w:rsid w:val="0026318E"/>
    <w:rsid w:val="002824BF"/>
    <w:rsid w:val="00290377"/>
    <w:rsid w:val="002971BC"/>
    <w:rsid w:val="002A0090"/>
    <w:rsid w:val="002A108B"/>
    <w:rsid w:val="002D28A5"/>
    <w:rsid w:val="002E3EA4"/>
    <w:rsid w:val="002F411A"/>
    <w:rsid w:val="002F4938"/>
    <w:rsid w:val="002F4C26"/>
    <w:rsid w:val="00300F99"/>
    <w:rsid w:val="00312C85"/>
    <w:rsid w:val="00313E89"/>
    <w:rsid w:val="00331A07"/>
    <w:rsid w:val="00353A02"/>
    <w:rsid w:val="0035574A"/>
    <w:rsid w:val="00364134"/>
    <w:rsid w:val="00373456"/>
    <w:rsid w:val="003800B3"/>
    <w:rsid w:val="00391B3B"/>
    <w:rsid w:val="0039249B"/>
    <w:rsid w:val="003948F1"/>
    <w:rsid w:val="003A7E00"/>
    <w:rsid w:val="003C0E78"/>
    <w:rsid w:val="003C1C61"/>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17B4D"/>
    <w:rsid w:val="00633E31"/>
    <w:rsid w:val="00642BEB"/>
    <w:rsid w:val="006460E9"/>
    <w:rsid w:val="00666C38"/>
    <w:rsid w:val="00680F4A"/>
    <w:rsid w:val="0068397A"/>
    <w:rsid w:val="00686942"/>
    <w:rsid w:val="0068724C"/>
    <w:rsid w:val="006D2C15"/>
    <w:rsid w:val="006D3CD8"/>
    <w:rsid w:val="006E11DB"/>
    <w:rsid w:val="006F4F29"/>
    <w:rsid w:val="007021B9"/>
    <w:rsid w:val="007067E4"/>
    <w:rsid w:val="00715E8B"/>
    <w:rsid w:val="007259F7"/>
    <w:rsid w:val="00740688"/>
    <w:rsid w:val="00741C93"/>
    <w:rsid w:val="00747E9E"/>
    <w:rsid w:val="0076290C"/>
    <w:rsid w:val="007654DE"/>
    <w:rsid w:val="00766E67"/>
    <w:rsid w:val="00776CE2"/>
    <w:rsid w:val="0078117F"/>
    <w:rsid w:val="007A2950"/>
    <w:rsid w:val="007A48E9"/>
    <w:rsid w:val="007C1C4E"/>
    <w:rsid w:val="007C50EE"/>
    <w:rsid w:val="007C52B7"/>
    <w:rsid w:val="007D1EF3"/>
    <w:rsid w:val="007D6BBB"/>
    <w:rsid w:val="007E47B0"/>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8E1642"/>
    <w:rsid w:val="009001DB"/>
    <w:rsid w:val="00912AA0"/>
    <w:rsid w:val="0091369B"/>
    <w:rsid w:val="00937A89"/>
    <w:rsid w:val="0095661F"/>
    <w:rsid w:val="00964E9C"/>
    <w:rsid w:val="009664E5"/>
    <w:rsid w:val="00970B7A"/>
    <w:rsid w:val="00972450"/>
    <w:rsid w:val="00991EAA"/>
    <w:rsid w:val="00994C44"/>
    <w:rsid w:val="00997201"/>
    <w:rsid w:val="009B09BA"/>
    <w:rsid w:val="009B3728"/>
    <w:rsid w:val="009D09B8"/>
    <w:rsid w:val="009D56EE"/>
    <w:rsid w:val="009E45BD"/>
    <w:rsid w:val="009E7EF5"/>
    <w:rsid w:val="009F00DA"/>
    <w:rsid w:val="00A045A0"/>
    <w:rsid w:val="00A13ADA"/>
    <w:rsid w:val="00A23B38"/>
    <w:rsid w:val="00A544B4"/>
    <w:rsid w:val="00A811D9"/>
    <w:rsid w:val="00A82445"/>
    <w:rsid w:val="00A84FB9"/>
    <w:rsid w:val="00A931F5"/>
    <w:rsid w:val="00A96261"/>
    <w:rsid w:val="00AC0D8D"/>
    <w:rsid w:val="00AD11A3"/>
    <w:rsid w:val="00AE66CD"/>
    <w:rsid w:val="00AE70DD"/>
    <w:rsid w:val="00AF4ADB"/>
    <w:rsid w:val="00B21633"/>
    <w:rsid w:val="00B27E14"/>
    <w:rsid w:val="00B309D6"/>
    <w:rsid w:val="00B35A22"/>
    <w:rsid w:val="00B669C8"/>
    <w:rsid w:val="00B750AF"/>
    <w:rsid w:val="00BA44E4"/>
    <w:rsid w:val="00BE56A5"/>
    <w:rsid w:val="00BF0E76"/>
    <w:rsid w:val="00BF5523"/>
    <w:rsid w:val="00C045E5"/>
    <w:rsid w:val="00C06676"/>
    <w:rsid w:val="00C07DA2"/>
    <w:rsid w:val="00C10980"/>
    <w:rsid w:val="00C1372C"/>
    <w:rsid w:val="00C14916"/>
    <w:rsid w:val="00C336B8"/>
    <w:rsid w:val="00C56476"/>
    <w:rsid w:val="00C63EE2"/>
    <w:rsid w:val="00C67793"/>
    <w:rsid w:val="00C82DF0"/>
    <w:rsid w:val="00CA39C2"/>
    <w:rsid w:val="00CB22D7"/>
    <w:rsid w:val="00CB46FD"/>
    <w:rsid w:val="00CC0E61"/>
    <w:rsid w:val="00CD3168"/>
    <w:rsid w:val="00CE693C"/>
    <w:rsid w:val="00CF15E0"/>
    <w:rsid w:val="00D05BEA"/>
    <w:rsid w:val="00D1381F"/>
    <w:rsid w:val="00D404C6"/>
    <w:rsid w:val="00D40539"/>
    <w:rsid w:val="00D55464"/>
    <w:rsid w:val="00D73DF6"/>
    <w:rsid w:val="00D74A8A"/>
    <w:rsid w:val="00D94D1D"/>
    <w:rsid w:val="00DA3EB5"/>
    <w:rsid w:val="00DB4CDA"/>
    <w:rsid w:val="00DD592F"/>
    <w:rsid w:val="00DE13ED"/>
    <w:rsid w:val="00DE179B"/>
    <w:rsid w:val="00DE3160"/>
    <w:rsid w:val="00DF299E"/>
    <w:rsid w:val="00DF3F65"/>
    <w:rsid w:val="00E177A1"/>
    <w:rsid w:val="00E2276E"/>
    <w:rsid w:val="00E24243"/>
    <w:rsid w:val="00E31350"/>
    <w:rsid w:val="00E33F4C"/>
    <w:rsid w:val="00E6137D"/>
    <w:rsid w:val="00E726BD"/>
    <w:rsid w:val="00E831B9"/>
    <w:rsid w:val="00E857B7"/>
    <w:rsid w:val="00EC449D"/>
    <w:rsid w:val="00ED51E6"/>
    <w:rsid w:val="00EE0222"/>
    <w:rsid w:val="00EF2910"/>
    <w:rsid w:val="00F13433"/>
    <w:rsid w:val="00F35D08"/>
    <w:rsid w:val="00F53AC7"/>
    <w:rsid w:val="00F66978"/>
    <w:rsid w:val="00F76A53"/>
    <w:rsid w:val="00F853AC"/>
    <w:rsid w:val="00F85B03"/>
    <w:rsid w:val="00F938D4"/>
    <w:rsid w:val="00FA5FE5"/>
    <w:rsid w:val="00FC5625"/>
    <w:rsid w:val="00FD25D0"/>
    <w:rsid w:val="00FE09D2"/>
    <w:rsid w:val="00FE1BBA"/>
    <w:rsid w:val="00FF1EC0"/>
    <w:rsid w:val="00FF278B"/>
    <w:rsid w:val="00FF3C4F"/>
    <w:rsid w:val="00FF6016"/>
    <w:rsid w:val="00FF7A83"/>
    <w:rsid w:val="14ED14E6"/>
    <w:rsid w:val="152C5EC9"/>
    <w:rsid w:val="1638BA40"/>
    <w:rsid w:val="1E91D5D0"/>
    <w:rsid w:val="29434C79"/>
    <w:rsid w:val="3AFCC32E"/>
    <w:rsid w:val="4F6CE8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E7F45"/>
    <w:pPr>
      <w:spacing w:before="100" w:beforeAutospacing="1" w:after="100" w:afterAutospacing="1" w:line="240" w:lineRule="auto"/>
    </w:pPr>
    <w:rPr>
      <w:rFonts w:ascii="Times New Roman" w:hAnsi="Times New Roman"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 ds:uri="http://schemas.microsoft.com/sharepoint/v3"/>
  </ds:schemaRefs>
</ds:datastoreItem>
</file>

<file path=customXml/itemProps2.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3.xml><?xml version="1.0" encoding="utf-8"?>
<ds:datastoreItem xmlns:ds="http://schemas.openxmlformats.org/officeDocument/2006/customXml" ds:itemID="{A12CACB1-B443-4D0E-8A2C-844D4599C1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10</cp:revision>
  <dcterms:created xsi:type="dcterms:W3CDTF">2025-04-11T05:47:00Z</dcterms:created>
  <dcterms:modified xsi:type="dcterms:W3CDTF">2025-04-14T09:03:47Z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